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886"/>
        <w:tblW w:w="14752" w:type="dxa"/>
        <w:tblLook w:val="04A0" w:firstRow="1" w:lastRow="0" w:firstColumn="1" w:lastColumn="0" w:noHBand="0" w:noVBand="1"/>
      </w:tblPr>
      <w:tblGrid>
        <w:gridCol w:w="1209"/>
        <w:gridCol w:w="1563"/>
        <w:gridCol w:w="727"/>
        <w:gridCol w:w="9303"/>
        <w:gridCol w:w="1950"/>
      </w:tblGrid>
      <w:tr w:rsidR="00F45F40" w14:paraId="2E46A456" w14:textId="5AA6D27D" w:rsidTr="00C3147D">
        <w:trPr>
          <w:trHeight w:val="499"/>
        </w:trPr>
        <w:tc>
          <w:tcPr>
            <w:tcW w:w="1209" w:type="dxa"/>
          </w:tcPr>
          <w:p w14:paraId="2246BA9F" w14:textId="781E11F5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Sections</w:t>
            </w:r>
          </w:p>
        </w:tc>
        <w:tc>
          <w:tcPr>
            <w:tcW w:w="1563" w:type="dxa"/>
          </w:tcPr>
          <w:p w14:paraId="0E723DA8" w14:textId="44BC7418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Sub-sections</w:t>
            </w:r>
          </w:p>
        </w:tc>
        <w:tc>
          <w:tcPr>
            <w:tcW w:w="727" w:type="dxa"/>
          </w:tcPr>
          <w:p w14:paraId="4FB40BFB" w14:textId="201A45BA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Item No. </w:t>
            </w:r>
          </w:p>
        </w:tc>
        <w:tc>
          <w:tcPr>
            <w:tcW w:w="9303" w:type="dxa"/>
          </w:tcPr>
          <w:p w14:paraId="493C6DA1" w14:textId="150F3D5B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Description </w:t>
            </w:r>
          </w:p>
        </w:tc>
        <w:tc>
          <w:tcPr>
            <w:tcW w:w="1950" w:type="dxa"/>
          </w:tcPr>
          <w:p w14:paraId="4CE5EB3D" w14:textId="2128E02C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Page Number </w:t>
            </w:r>
          </w:p>
        </w:tc>
      </w:tr>
      <w:tr w:rsidR="00F45F40" w14:paraId="32A95D89" w14:textId="2B7E573B" w:rsidTr="00C3147D">
        <w:trPr>
          <w:trHeight w:val="499"/>
        </w:trPr>
        <w:tc>
          <w:tcPr>
            <w:tcW w:w="1209" w:type="dxa"/>
          </w:tcPr>
          <w:p w14:paraId="671B51D4" w14:textId="154484B3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Title </w:t>
            </w:r>
          </w:p>
        </w:tc>
        <w:tc>
          <w:tcPr>
            <w:tcW w:w="1563" w:type="dxa"/>
          </w:tcPr>
          <w:p w14:paraId="1E1F2303" w14:textId="7FADD8E5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2B8EDA45" w14:textId="0F8D0254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303" w:type="dxa"/>
          </w:tcPr>
          <w:p w14:paraId="22585B0A" w14:textId="41BAA883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The title should contain the term "case report" along with the literature review and primary focus of the study. </w:t>
            </w:r>
          </w:p>
        </w:tc>
        <w:tc>
          <w:tcPr>
            <w:tcW w:w="1950" w:type="dxa"/>
          </w:tcPr>
          <w:p w14:paraId="28E544A2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1DD660B0" w14:textId="7E86B84A" w:rsidTr="00C3147D">
        <w:trPr>
          <w:trHeight w:val="347"/>
        </w:trPr>
        <w:tc>
          <w:tcPr>
            <w:tcW w:w="1209" w:type="dxa"/>
            <w:vMerge w:val="restart"/>
          </w:tcPr>
          <w:p w14:paraId="5BA712E2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B9BB4BE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7F4344C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6760E83" w14:textId="497EE1B9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Abstract</w:t>
            </w:r>
          </w:p>
        </w:tc>
        <w:tc>
          <w:tcPr>
            <w:tcW w:w="1563" w:type="dxa"/>
          </w:tcPr>
          <w:p w14:paraId="1A1784D8" w14:textId="37E4D62E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Introduction </w:t>
            </w:r>
          </w:p>
        </w:tc>
        <w:tc>
          <w:tcPr>
            <w:tcW w:w="727" w:type="dxa"/>
          </w:tcPr>
          <w:p w14:paraId="1350105D" w14:textId="3DDDC706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2a</w:t>
            </w:r>
          </w:p>
        </w:tc>
        <w:tc>
          <w:tcPr>
            <w:tcW w:w="9303" w:type="dxa"/>
          </w:tcPr>
          <w:p w14:paraId="0190749D" w14:textId="7DF4D991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A brief overview of the significance of the case report, highlighting its contribution to </w:t>
            </w:r>
            <w:r w:rsidR="003231C6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>existing knowledge or clinical practice.</w:t>
            </w:r>
          </w:p>
        </w:tc>
        <w:tc>
          <w:tcPr>
            <w:tcW w:w="1950" w:type="dxa"/>
          </w:tcPr>
          <w:p w14:paraId="1158ECFE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4341F8DC" w14:textId="1B88745D" w:rsidTr="00C3147D">
        <w:trPr>
          <w:trHeight w:val="121"/>
        </w:trPr>
        <w:tc>
          <w:tcPr>
            <w:tcW w:w="1209" w:type="dxa"/>
            <w:vMerge/>
          </w:tcPr>
          <w:p w14:paraId="16F21F41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1A5B463" w14:textId="61971545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Case presentation </w:t>
            </w:r>
          </w:p>
        </w:tc>
        <w:tc>
          <w:tcPr>
            <w:tcW w:w="727" w:type="dxa"/>
          </w:tcPr>
          <w:p w14:paraId="2D062783" w14:textId="4208AB72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2b</w:t>
            </w:r>
          </w:p>
        </w:tc>
        <w:tc>
          <w:tcPr>
            <w:tcW w:w="9303" w:type="dxa"/>
          </w:tcPr>
          <w:p w14:paraId="6026957E" w14:textId="4B66C2CD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A comprehensive overview of the patient’s main symptoms</w:t>
            </w:r>
            <w:r w:rsidR="00382230">
              <w:rPr>
                <w:rFonts w:asciiTheme="majorBidi" w:hAnsiTheme="majorBidi" w:cstheme="majorBidi"/>
                <w:sz w:val="20"/>
                <w:szCs w:val="20"/>
              </w:rPr>
              <w:t xml:space="preserve"> or </w:t>
            </w:r>
            <w:r w:rsidR="00382230" w:rsidRPr="00382230">
              <w:rPr>
                <w:rFonts w:asciiTheme="majorBidi" w:hAnsiTheme="majorBidi" w:cstheme="majorBidi"/>
                <w:sz w:val="20"/>
                <w:szCs w:val="20"/>
              </w:rPr>
              <w:t>chief complaint</w:t>
            </w:r>
            <w:r w:rsidR="00F47890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clinical findings, diagnoses, interventions, and outcomes. </w:t>
            </w:r>
          </w:p>
        </w:tc>
        <w:tc>
          <w:tcPr>
            <w:tcW w:w="1950" w:type="dxa"/>
          </w:tcPr>
          <w:p w14:paraId="5CE4CE14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6DA70614" w14:textId="50C2BB3E" w:rsidTr="00C3147D">
        <w:trPr>
          <w:trHeight w:val="386"/>
        </w:trPr>
        <w:tc>
          <w:tcPr>
            <w:tcW w:w="1209" w:type="dxa"/>
            <w:vMerge/>
          </w:tcPr>
          <w:p w14:paraId="54F4F3F3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43F9DEC" w14:textId="443288CA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Literature review</w:t>
            </w:r>
          </w:p>
        </w:tc>
        <w:tc>
          <w:tcPr>
            <w:tcW w:w="727" w:type="dxa"/>
          </w:tcPr>
          <w:p w14:paraId="279A4F1C" w14:textId="3955A0FE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2c</w:t>
            </w:r>
          </w:p>
        </w:tc>
        <w:tc>
          <w:tcPr>
            <w:tcW w:w="9303" w:type="dxa"/>
          </w:tcPr>
          <w:p w14:paraId="65D9BFFC" w14:textId="12F37C62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Briefly summarize</w:t>
            </w:r>
            <w:r w:rsidR="00F4789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relevant background information and existing studies related to the reported case.</w:t>
            </w:r>
          </w:p>
        </w:tc>
        <w:tc>
          <w:tcPr>
            <w:tcW w:w="1950" w:type="dxa"/>
          </w:tcPr>
          <w:p w14:paraId="59961B87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707E81F3" w14:textId="6EAAFA5C" w:rsidTr="00C3147D">
        <w:trPr>
          <w:trHeight w:val="121"/>
        </w:trPr>
        <w:tc>
          <w:tcPr>
            <w:tcW w:w="1209" w:type="dxa"/>
            <w:vMerge/>
          </w:tcPr>
          <w:p w14:paraId="3BA11DCF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F016172" w14:textId="5B113698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Conclusion </w:t>
            </w:r>
          </w:p>
        </w:tc>
        <w:tc>
          <w:tcPr>
            <w:tcW w:w="727" w:type="dxa"/>
          </w:tcPr>
          <w:p w14:paraId="630424AF" w14:textId="263C70FE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2d</w:t>
            </w:r>
          </w:p>
        </w:tc>
        <w:tc>
          <w:tcPr>
            <w:tcW w:w="9303" w:type="dxa"/>
          </w:tcPr>
          <w:p w14:paraId="31003859" w14:textId="7DDB94FA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A summary of the main takeaway</w:t>
            </w:r>
            <w:r w:rsidR="00B4796A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or clinical implications drawn from the case </w:t>
            </w:r>
            <w:r w:rsidR="009C0B10">
              <w:rPr>
                <w:rFonts w:asciiTheme="majorBidi" w:hAnsiTheme="majorBidi" w:cstheme="majorBidi"/>
                <w:sz w:val="20"/>
                <w:szCs w:val="20"/>
              </w:rPr>
              <w:t>report.</w:t>
            </w:r>
          </w:p>
        </w:tc>
        <w:tc>
          <w:tcPr>
            <w:tcW w:w="1950" w:type="dxa"/>
          </w:tcPr>
          <w:p w14:paraId="30537FFA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20F81EC0" w14:textId="0E616AAC" w:rsidTr="00C3147D">
        <w:trPr>
          <w:trHeight w:val="397"/>
        </w:trPr>
        <w:tc>
          <w:tcPr>
            <w:tcW w:w="1209" w:type="dxa"/>
          </w:tcPr>
          <w:p w14:paraId="4447F583" w14:textId="43D793C8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Keywords</w:t>
            </w:r>
          </w:p>
        </w:tc>
        <w:tc>
          <w:tcPr>
            <w:tcW w:w="1563" w:type="dxa"/>
          </w:tcPr>
          <w:p w14:paraId="17A28310" w14:textId="22CFEA9F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508ABE26" w14:textId="65E5D57A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303" w:type="dxa"/>
          </w:tcPr>
          <w:p w14:paraId="75ADA0A0" w14:textId="1A972453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Capture the essence of the case in 4-6 words. </w:t>
            </w:r>
          </w:p>
        </w:tc>
        <w:tc>
          <w:tcPr>
            <w:tcW w:w="1950" w:type="dxa"/>
          </w:tcPr>
          <w:p w14:paraId="4A45FB96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0C4D1EFE" w14:textId="79D17EAF" w:rsidTr="00C3147D">
        <w:trPr>
          <w:trHeight w:val="293"/>
        </w:trPr>
        <w:tc>
          <w:tcPr>
            <w:tcW w:w="1209" w:type="dxa"/>
          </w:tcPr>
          <w:p w14:paraId="69C072B4" w14:textId="205E73DC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Introduction</w:t>
            </w:r>
          </w:p>
        </w:tc>
        <w:tc>
          <w:tcPr>
            <w:tcW w:w="1563" w:type="dxa"/>
          </w:tcPr>
          <w:p w14:paraId="16FD641F" w14:textId="1D68A4E3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11F6AEFD" w14:textId="0FA1996B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303" w:type="dxa"/>
          </w:tcPr>
          <w:p w14:paraId="3FA3DC74" w14:textId="7A4BAE5A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Should provide background, significance, and objectives of the case</w:t>
            </w:r>
            <w:r w:rsidR="00F06A36">
              <w:rPr>
                <w:rFonts w:asciiTheme="majorBidi" w:hAnsiTheme="majorBidi" w:cstheme="majorBidi"/>
                <w:sz w:val="20"/>
                <w:szCs w:val="20"/>
              </w:rPr>
              <w:t xml:space="preserve"> report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14:paraId="74F5ED91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61D0EF9A" w14:textId="19A7C665" w:rsidTr="00C3147D">
        <w:trPr>
          <w:trHeight w:val="499"/>
        </w:trPr>
        <w:tc>
          <w:tcPr>
            <w:tcW w:w="1209" w:type="dxa"/>
            <w:vMerge w:val="restart"/>
          </w:tcPr>
          <w:p w14:paraId="43B9DEA9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9A376E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D441897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E3A41D3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F6A049C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75ABA0A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6771AB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5AAA961" w14:textId="7A7DBC73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Case presentation</w:t>
            </w:r>
          </w:p>
        </w:tc>
        <w:tc>
          <w:tcPr>
            <w:tcW w:w="1563" w:type="dxa"/>
          </w:tcPr>
          <w:p w14:paraId="7F309D11" w14:textId="32AA25DB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Patient information</w:t>
            </w:r>
          </w:p>
        </w:tc>
        <w:tc>
          <w:tcPr>
            <w:tcW w:w="727" w:type="dxa"/>
          </w:tcPr>
          <w:p w14:paraId="0706832D" w14:textId="417D6E66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2A265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9303" w:type="dxa"/>
          </w:tcPr>
          <w:p w14:paraId="1FE2FB57" w14:textId="5210CE22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This section should encompass demographic details (e.g., age, gender, ethnicity, occupation), main symptoms (chief complaints),</w:t>
            </w:r>
            <w:r w:rsidR="005849B1">
              <w:rPr>
                <w:rFonts w:asciiTheme="majorBidi" w:hAnsiTheme="majorBidi" w:cstheme="majorBidi"/>
                <w:sz w:val="20"/>
                <w:szCs w:val="20"/>
              </w:rPr>
              <w:t xml:space="preserve"> duration of complaints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and comprehensive medical, family, and psychosocial history, including diet, lifestyle, </w:t>
            </w:r>
            <w:r w:rsidR="00CA3661">
              <w:rPr>
                <w:rFonts w:asciiTheme="majorBidi" w:hAnsiTheme="majorBidi" w:cstheme="majorBidi"/>
                <w:sz w:val="20"/>
                <w:szCs w:val="20"/>
              </w:rPr>
              <w:t>surgical intervention</w:t>
            </w:r>
            <w:r w:rsidR="00E707BA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CA3661">
              <w:rPr>
                <w:rFonts w:asciiTheme="majorBidi" w:hAnsiTheme="majorBidi" w:cstheme="majorBidi"/>
                <w:sz w:val="20"/>
                <w:szCs w:val="20"/>
              </w:rPr>
              <w:t xml:space="preserve">and 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genetic information. </w:t>
            </w:r>
          </w:p>
        </w:tc>
        <w:tc>
          <w:tcPr>
            <w:tcW w:w="1950" w:type="dxa"/>
          </w:tcPr>
          <w:p w14:paraId="5472C7C3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6F32390C" w14:textId="52667116" w:rsidTr="00C3147D">
        <w:trPr>
          <w:trHeight w:val="375"/>
        </w:trPr>
        <w:tc>
          <w:tcPr>
            <w:tcW w:w="1209" w:type="dxa"/>
            <w:vMerge/>
          </w:tcPr>
          <w:p w14:paraId="2784CD39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CC1DB3A" w14:textId="5762D0ED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Clinical findings</w:t>
            </w:r>
          </w:p>
        </w:tc>
        <w:tc>
          <w:tcPr>
            <w:tcW w:w="727" w:type="dxa"/>
          </w:tcPr>
          <w:p w14:paraId="2403F98B" w14:textId="528A6B1C" w:rsidR="00F45F40" w:rsidRPr="00A00487" w:rsidRDefault="002A2652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5b</w:t>
            </w:r>
          </w:p>
        </w:tc>
        <w:tc>
          <w:tcPr>
            <w:tcW w:w="9303" w:type="dxa"/>
          </w:tcPr>
          <w:p w14:paraId="4789092F" w14:textId="5183B4C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This section detail</w:t>
            </w:r>
            <w:r w:rsidR="00262A46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relevant physical examination findings and </w:t>
            </w:r>
            <w:r w:rsidR="00262A46">
              <w:rPr>
                <w:rFonts w:asciiTheme="majorBidi" w:hAnsiTheme="majorBidi" w:cstheme="majorBidi"/>
                <w:sz w:val="20"/>
                <w:szCs w:val="20"/>
              </w:rPr>
              <w:t>pre-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diagnostic assessments. </w:t>
            </w:r>
          </w:p>
        </w:tc>
        <w:tc>
          <w:tcPr>
            <w:tcW w:w="1950" w:type="dxa"/>
          </w:tcPr>
          <w:p w14:paraId="3F0D2C63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1B97CFA2" w14:textId="776CB22B" w:rsidTr="00C3147D">
        <w:trPr>
          <w:trHeight w:val="397"/>
        </w:trPr>
        <w:tc>
          <w:tcPr>
            <w:tcW w:w="1209" w:type="dxa"/>
            <w:vMerge/>
          </w:tcPr>
          <w:p w14:paraId="74C36D8E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84EC585" w14:textId="6C5D5FB0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Timeline</w:t>
            </w:r>
          </w:p>
        </w:tc>
        <w:tc>
          <w:tcPr>
            <w:tcW w:w="727" w:type="dxa"/>
          </w:tcPr>
          <w:p w14:paraId="50FC2634" w14:textId="233BF86D" w:rsidR="00F45F40" w:rsidRPr="00A00487" w:rsidRDefault="002A2652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5c</w:t>
            </w:r>
          </w:p>
        </w:tc>
        <w:tc>
          <w:tcPr>
            <w:tcW w:w="9303" w:type="dxa"/>
          </w:tcPr>
          <w:p w14:paraId="74527D24" w14:textId="6E6714EA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Chronological depiction of significant dates/events related to the case.</w:t>
            </w:r>
          </w:p>
        </w:tc>
        <w:tc>
          <w:tcPr>
            <w:tcW w:w="1950" w:type="dxa"/>
          </w:tcPr>
          <w:p w14:paraId="1FFC2484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1F790200" w14:textId="2711B066" w:rsidTr="00C3147D">
        <w:trPr>
          <w:trHeight w:val="499"/>
        </w:trPr>
        <w:tc>
          <w:tcPr>
            <w:tcW w:w="1209" w:type="dxa"/>
            <w:vMerge/>
          </w:tcPr>
          <w:p w14:paraId="02A21431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EED4CF5" w14:textId="506636E9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Diagnostic assessment</w:t>
            </w:r>
          </w:p>
        </w:tc>
        <w:tc>
          <w:tcPr>
            <w:tcW w:w="727" w:type="dxa"/>
          </w:tcPr>
          <w:p w14:paraId="10AE0C7B" w14:textId="4EB62C9D" w:rsidR="00F45F40" w:rsidRPr="00A00487" w:rsidRDefault="002A2652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5d</w:t>
            </w:r>
          </w:p>
        </w:tc>
        <w:tc>
          <w:tcPr>
            <w:tcW w:w="9303" w:type="dxa"/>
          </w:tcPr>
          <w:p w14:paraId="00217B04" w14:textId="3DDA53A9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Methods used for diagnosis, including laboratory testing, imaging studies, and any challenges encountered during the diagnostic process, should be described.</w:t>
            </w:r>
          </w:p>
        </w:tc>
        <w:tc>
          <w:tcPr>
            <w:tcW w:w="1950" w:type="dxa"/>
          </w:tcPr>
          <w:p w14:paraId="6CA907BA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168039AC" w14:textId="2B9A6022" w:rsidTr="00C3147D">
        <w:trPr>
          <w:trHeight w:val="499"/>
        </w:trPr>
        <w:tc>
          <w:tcPr>
            <w:tcW w:w="1209" w:type="dxa"/>
            <w:vMerge/>
          </w:tcPr>
          <w:p w14:paraId="66E331DC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4FCC0DB" w14:textId="1B6161ED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Therapeutic interventions</w:t>
            </w:r>
          </w:p>
        </w:tc>
        <w:tc>
          <w:tcPr>
            <w:tcW w:w="727" w:type="dxa"/>
          </w:tcPr>
          <w:p w14:paraId="5F7F55AB" w14:textId="7BC83EF3" w:rsidR="00F45F40" w:rsidRPr="00A00487" w:rsidRDefault="002A2652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5e</w:t>
            </w:r>
          </w:p>
        </w:tc>
        <w:tc>
          <w:tcPr>
            <w:tcW w:w="9303" w:type="dxa"/>
          </w:tcPr>
          <w:p w14:paraId="33065F3B" w14:textId="0FF1DAC0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Details regarding the type of interventions implemented (e.g., pharmacologic, surgical), their administration (e.g., dosage, strength, duration), and any changes made to the intervention</w:t>
            </w:r>
            <w:r w:rsidR="00723E49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along with the rationale behind them.</w:t>
            </w:r>
          </w:p>
        </w:tc>
        <w:tc>
          <w:tcPr>
            <w:tcW w:w="1950" w:type="dxa"/>
          </w:tcPr>
          <w:p w14:paraId="5C66D20A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6C876561" w14:textId="6F94B3BB" w:rsidTr="00C3147D">
        <w:trPr>
          <w:trHeight w:val="499"/>
        </w:trPr>
        <w:tc>
          <w:tcPr>
            <w:tcW w:w="1209" w:type="dxa"/>
            <w:vMerge/>
          </w:tcPr>
          <w:p w14:paraId="02C69314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7050E35" w14:textId="57443258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Follow up and outcomes</w:t>
            </w:r>
          </w:p>
        </w:tc>
        <w:tc>
          <w:tcPr>
            <w:tcW w:w="727" w:type="dxa"/>
          </w:tcPr>
          <w:p w14:paraId="37FEB39D" w14:textId="4C23F832" w:rsidR="00F45F40" w:rsidRPr="00A00487" w:rsidRDefault="002A2652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5f</w:t>
            </w:r>
          </w:p>
        </w:tc>
        <w:tc>
          <w:tcPr>
            <w:tcW w:w="9303" w:type="dxa"/>
          </w:tcPr>
          <w:p w14:paraId="413D6CE5" w14:textId="2BFAECBD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Information such as the clinical course of follow-up visits, clinician- and patient-assessed outcomes, important test results, adherence to interventions, tolerability, and any adverse events.</w:t>
            </w:r>
          </w:p>
        </w:tc>
        <w:tc>
          <w:tcPr>
            <w:tcW w:w="1950" w:type="dxa"/>
          </w:tcPr>
          <w:p w14:paraId="36BFEE91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77DCD11F" w14:textId="7C2FFE39" w:rsidTr="00C3147D">
        <w:trPr>
          <w:trHeight w:val="67"/>
        </w:trPr>
        <w:tc>
          <w:tcPr>
            <w:tcW w:w="1209" w:type="dxa"/>
          </w:tcPr>
          <w:p w14:paraId="4DC06C95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2A87C09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D067779" w14:textId="6A127F3F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Discussion </w:t>
            </w:r>
          </w:p>
        </w:tc>
        <w:tc>
          <w:tcPr>
            <w:tcW w:w="1563" w:type="dxa"/>
          </w:tcPr>
          <w:p w14:paraId="663C691A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3D386AD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C2214A2" w14:textId="1AF58330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7973515B" w14:textId="77777777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60CE70E" w14:textId="2340C86D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27E3CC1" w14:textId="57B686ED" w:rsidR="00F45F40" w:rsidRPr="00A00487" w:rsidRDefault="00D67057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303" w:type="dxa"/>
          </w:tcPr>
          <w:p w14:paraId="177B283F" w14:textId="77777777" w:rsidR="00F45F40" w:rsidRPr="0073360E" w:rsidRDefault="00F45F40" w:rsidP="0073360E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Theme="majorBidi" w:hAnsiTheme="majorBidi" w:cstheme="majorBidi"/>
                <w:sz w:val="20"/>
                <w:szCs w:val="20"/>
              </w:rPr>
            </w:pPr>
            <w:r w:rsidRPr="0073360E">
              <w:rPr>
                <w:rFonts w:asciiTheme="majorBidi" w:hAnsiTheme="majorBidi" w:cstheme="majorBidi"/>
                <w:sz w:val="20"/>
                <w:szCs w:val="20"/>
              </w:rPr>
              <w:t>Review of relevant medical literature.</w:t>
            </w:r>
          </w:p>
          <w:p w14:paraId="11420448" w14:textId="77777777" w:rsidR="00F45F40" w:rsidRPr="0073360E" w:rsidRDefault="00F45F40" w:rsidP="0073360E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Theme="majorBidi" w:hAnsiTheme="majorBidi" w:cstheme="majorBidi"/>
                <w:sz w:val="20"/>
                <w:szCs w:val="20"/>
              </w:rPr>
            </w:pPr>
            <w:r w:rsidRPr="0073360E">
              <w:rPr>
                <w:rFonts w:asciiTheme="majorBidi" w:hAnsiTheme="majorBidi" w:cstheme="majorBidi"/>
                <w:sz w:val="20"/>
                <w:szCs w:val="20"/>
              </w:rPr>
              <w:t>Rationale for conclusions drawn, including assessments of cause and effect.</w:t>
            </w:r>
          </w:p>
          <w:p w14:paraId="482EB6E2" w14:textId="77777777" w:rsidR="00F45F40" w:rsidRPr="0073360E" w:rsidRDefault="00F45F40" w:rsidP="0073360E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Theme="majorBidi" w:hAnsiTheme="majorBidi" w:cstheme="majorBidi"/>
                <w:sz w:val="20"/>
                <w:szCs w:val="20"/>
              </w:rPr>
            </w:pPr>
            <w:r w:rsidRPr="0073360E">
              <w:rPr>
                <w:rFonts w:asciiTheme="majorBidi" w:hAnsiTheme="majorBidi" w:cstheme="majorBidi"/>
                <w:sz w:val="20"/>
                <w:szCs w:val="20"/>
              </w:rPr>
              <w:t>Main takeaway message.</w:t>
            </w:r>
          </w:p>
          <w:p w14:paraId="1932310E" w14:textId="6F982655" w:rsidR="00F45F40" w:rsidRPr="0073360E" w:rsidRDefault="00F45F40" w:rsidP="0073360E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Theme="majorBidi" w:hAnsiTheme="majorBidi" w:cstheme="majorBidi"/>
                <w:sz w:val="20"/>
                <w:szCs w:val="20"/>
              </w:rPr>
            </w:pPr>
            <w:r w:rsidRPr="0073360E">
              <w:rPr>
                <w:rFonts w:asciiTheme="majorBidi" w:hAnsiTheme="majorBidi" w:cstheme="majorBidi"/>
                <w:sz w:val="20"/>
                <w:szCs w:val="20"/>
              </w:rPr>
              <w:t xml:space="preserve">Introducing a </w:t>
            </w:r>
            <w:r w:rsidR="0073360E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73360E">
              <w:rPr>
                <w:rFonts w:asciiTheme="majorBidi" w:hAnsiTheme="majorBidi" w:cstheme="majorBidi"/>
                <w:sz w:val="20"/>
                <w:szCs w:val="20"/>
              </w:rPr>
              <w:t xml:space="preserve">eview </w:t>
            </w:r>
            <w:r w:rsidR="0073360E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73360E">
              <w:rPr>
                <w:rFonts w:asciiTheme="majorBidi" w:hAnsiTheme="majorBidi" w:cstheme="majorBidi"/>
                <w:sz w:val="20"/>
                <w:szCs w:val="20"/>
              </w:rPr>
              <w:t>able for summarizing the key findings of the most significant published papers.</w:t>
            </w:r>
          </w:p>
          <w:p w14:paraId="1FED90E8" w14:textId="1AD6CEC5" w:rsidR="00F45F40" w:rsidRPr="0073360E" w:rsidRDefault="00F45F40" w:rsidP="0073360E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Theme="majorBidi" w:hAnsiTheme="majorBidi" w:cstheme="majorBidi"/>
                <w:sz w:val="20"/>
                <w:szCs w:val="20"/>
              </w:rPr>
            </w:pPr>
            <w:r w:rsidRPr="0073360E">
              <w:rPr>
                <w:rFonts w:asciiTheme="majorBidi" w:hAnsiTheme="majorBidi" w:cstheme="majorBidi"/>
                <w:sz w:val="20"/>
                <w:szCs w:val="20"/>
              </w:rPr>
              <w:t>Incorporating a paragraph at the end of the discussion section before the conclusion to highlight any missing important data and investigations.</w:t>
            </w:r>
          </w:p>
        </w:tc>
        <w:tc>
          <w:tcPr>
            <w:tcW w:w="1950" w:type="dxa"/>
          </w:tcPr>
          <w:p w14:paraId="5838D0D5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5FC75106" w14:textId="16B06C99" w:rsidTr="00C3147D">
        <w:trPr>
          <w:trHeight w:val="499"/>
        </w:trPr>
        <w:tc>
          <w:tcPr>
            <w:tcW w:w="1209" w:type="dxa"/>
          </w:tcPr>
          <w:p w14:paraId="4DE977BB" w14:textId="36A05D25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Patient perspective </w:t>
            </w:r>
          </w:p>
        </w:tc>
        <w:tc>
          <w:tcPr>
            <w:tcW w:w="1563" w:type="dxa"/>
          </w:tcPr>
          <w:p w14:paraId="10A30ECA" w14:textId="10631EAC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5A7B044B" w14:textId="459C6787" w:rsidR="00F45F40" w:rsidRPr="00A00487" w:rsidRDefault="00D67057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303" w:type="dxa"/>
          </w:tcPr>
          <w:p w14:paraId="3C6091D4" w14:textId="3FA0A768" w:rsidR="00F45F40" w:rsidRPr="00A00487" w:rsidRDefault="00641FD1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The p</w:t>
            </w:r>
            <w:r w:rsidR="00F45F40"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atient's experience, insight, and perception related to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his/her</w:t>
            </w:r>
            <w:r w:rsidR="00F45F40"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condition, diagnosis, treatment, and overall healthcare should be included</w:t>
            </w:r>
            <w:r w:rsidR="000740F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45F40" w:rsidRPr="00A00487">
              <w:rPr>
                <w:rFonts w:asciiTheme="majorBidi" w:hAnsiTheme="majorBidi" w:cstheme="majorBidi"/>
                <w:sz w:val="20"/>
                <w:szCs w:val="20"/>
              </w:rPr>
              <w:t>whenever available and appropriate.</w:t>
            </w:r>
          </w:p>
        </w:tc>
        <w:tc>
          <w:tcPr>
            <w:tcW w:w="1950" w:type="dxa"/>
          </w:tcPr>
          <w:p w14:paraId="0942EEAB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782C92C0" w14:textId="67CADBBA" w:rsidTr="00C3147D">
        <w:trPr>
          <w:trHeight w:val="499"/>
        </w:trPr>
        <w:tc>
          <w:tcPr>
            <w:tcW w:w="1209" w:type="dxa"/>
          </w:tcPr>
          <w:p w14:paraId="734E5942" w14:textId="56B557AC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Informed consent</w:t>
            </w:r>
          </w:p>
        </w:tc>
        <w:tc>
          <w:tcPr>
            <w:tcW w:w="1563" w:type="dxa"/>
          </w:tcPr>
          <w:p w14:paraId="1FC33B34" w14:textId="58C649FA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1FC3080B" w14:textId="4A10EFE2" w:rsidR="00F45F40" w:rsidRPr="00A00487" w:rsidRDefault="00D67057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303" w:type="dxa"/>
          </w:tcPr>
          <w:p w14:paraId="215BBAC7" w14:textId="2D13DFE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It should be stated whether the patient provided informed consent for the publication of </w:t>
            </w:r>
            <w:r w:rsidR="009F64B8">
              <w:rPr>
                <w:rFonts w:asciiTheme="majorBidi" w:hAnsiTheme="majorBidi" w:cstheme="majorBidi"/>
                <w:sz w:val="20"/>
                <w:szCs w:val="20"/>
              </w:rPr>
              <w:t>his/her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case. </w:t>
            </w:r>
          </w:p>
          <w:p w14:paraId="181852C8" w14:textId="03A62E1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If the patient </w:t>
            </w:r>
            <w:r w:rsidR="00B32D0E">
              <w:rPr>
                <w:rFonts w:asciiTheme="majorBidi" w:hAnsiTheme="majorBidi" w:cstheme="majorBidi"/>
                <w:sz w:val="20"/>
                <w:szCs w:val="20"/>
              </w:rPr>
              <w:t>could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not provide the information, provide an explanation, such as in cases where the patient has passed away</w:t>
            </w:r>
            <w:r w:rsidR="009F64B8">
              <w:rPr>
                <w:rFonts w:asciiTheme="majorBidi" w:hAnsiTheme="majorBidi" w:cstheme="majorBidi"/>
                <w:sz w:val="20"/>
                <w:szCs w:val="20"/>
              </w:rPr>
              <w:t xml:space="preserve">, the 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consent </w:t>
            </w:r>
            <w:r w:rsidR="009F64B8">
              <w:rPr>
                <w:rFonts w:asciiTheme="majorBidi" w:hAnsiTheme="majorBidi" w:cstheme="majorBidi"/>
                <w:sz w:val="20"/>
                <w:szCs w:val="20"/>
              </w:rPr>
              <w:t>should be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F64B8">
              <w:rPr>
                <w:rFonts w:asciiTheme="majorBidi" w:hAnsiTheme="majorBidi" w:cstheme="majorBidi"/>
                <w:sz w:val="20"/>
                <w:szCs w:val="20"/>
              </w:rPr>
              <w:t>taken from</w:t>
            </w: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their next of kin.</w:t>
            </w:r>
            <w:r w:rsidR="00F21F80"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6C5C64F4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4B1E3BA9" w14:textId="2F99E48B" w:rsidTr="00C3147D">
        <w:trPr>
          <w:trHeight w:val="547"/>
        </w:trPr>
        <w:tc>
          <w:tcPr>
            <w:tcW w:w="1209" w:type="dxa"/>
          </w:tcPr>
          <w:p w14:paraId="5DEF9756" w14:textId="322D674B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Additional information</w:t>
            </w:r>
          </w:p>
        </w:tc>
        <w:tc>
          <w:tcPr>
            <w:tcW w:w="1563" w:type="dxa"/>
          </w:tcPr>
          <w:p w14:paraId="4B8DA9B0" w14:textId="06CF98CE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14B3B0EA" w14:textId="6525D94C" w:rsidR="00F45F40" w:rsidRPr="00A00487" w:rsidRDefault="00D67057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9303" w:type="dxa"/>
          </w:tcPr>
          <w:p w14:paraId="4C96AAAB" w14:textId="299EEA65" w:rsidR="00F45F40" w:rsidRPr="00A00487" w:rsidRDefault="00431AF5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31AF5">
              <w:rPr>
                <w:rFonts w:asciiTheme="majorBidi" w:hAnsiTheme="majorBidi" w:cstheme="majorBidi"/>
                <w:sz w:val="20"/>
                <w:szCs w:val="20"/>
              </w:rPr>
              <w:t>Specify author contributions, acknowledgments, conflicts of interest, funding sources, and ethical approvals; additionally, indicate whether the case has previously been presented at any conference.</w:t>
            </w:r>
          </w:p>
        </w:tc>
        <w:tc>
          <w:tcPr>
            <w:tcW w:w="1950" w:type="dxa"/>
          </w:tcPr>
          <w:p w14:paraId="3DE184BC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5F40" w14:paraId="7FB83FD5" w14:textId="0FADEAC7" w:rsidTr="00C3147D">
        <w:trPr>
          <w:trHeight w:val="448"/>
        </w:trPr>
        <w:tc>
          <w:tcPr>
            <w:tcW w:w="1209" w:type="dxa"/>
          </w:tcPr>
          <w:p w14:paraId="7851FDC6" w14:textId="154E0542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Referencing </w:t>
            </w:r>
          </w:p>
        </w:tc>
        <w:tc>
          <w:tcPr>
            <w:tcW w:w="1563" w:type="dxa"/>
          </w:tcPr>
          <w:p w14:paraId="7C81956E" w14:textId="780E16DE" w:rsidR="00F45F40" w:rsidRPr="00A00487" w:rsidRDefault="00F45F40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7" w:type="dxa"/>
          </w:tcPr>
          <w:p w14:paraId="124E8A96" w14:textId="4F902FD1" w:rsidR="00F45F40" w:rsidRPr="00A00487" w:rsidRDefault="00D67057" w:rsidP="00C314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9303" w:type="dxa"/>
          </w:tcPr>
          <w:p w14:paraId="6A274613" w14:textId="5733BAA8" w:rsidR="00F45F40" w:rsidRPr="00A00487" w:rsidRDefault="00BC1A64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0487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="00F45F40"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ite the </w:t>
            </w:r>
            <w:r w:rsidR="00D274E8">
              <w:rPr>
                <w:rFonts w:asciiTheme="majorBidi" w:hAnsiTheme="majorBidi" w:cstheme="majorBidi"/>
                <w:sz w:val="20"/>
                <w:szCs w:val="20"/>
              </w:rPr>
              <w:t>latest</w:t>
            </w:r>
            <w:r w:rsidR="006360A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786C">
              <w:rPr>
                <w:rFonts w:asciiTheme="majorBidi" w:hAnsiTheme="majorBidi" w:cstheme="majorBidi"/>
                <w:sz w:val="20"/>
                <w:szCs w:val="20"/>
              </w:rPr>
              <w:t>version of</w:t>
            </w:r>
            <w:r w:rsidR="00D274E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45F40" w:rsidRPr="00A00487">
              <w:rPr>
                <w:rFonts w:asciiTheme="majorBidi" w:hAnsiTheme="majorBidi" w:cstheme="majorBidi"/>
                <w:sz w:val="20"/>
                <w:szCs w:val="20"/>
              </w:rPr>
              <w:t>CaReL to indicate adherence to its criteria in the method section</w:t>
            </w:r>
            <w:r w:rsidR="00AA292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45F40" w:rsidRPr="00A004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360A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26C0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1E149CE7" w14:textId="77777777" w:rsidR="00F45F40" w:rsidRPr="00A00487" w:rsidRDefault="00F45F40" w:rsidP="00C314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B503A93" w14:textId="7DBC5229" w:rsidR="007F6E60" w:rsidRPr="00600BBA" w:rsidRDefault="00C3147D" w:rsidP="004E3BEE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EAD4" wp14:editId="1198E678">
                <wp:simplePos x="0" y="0"/>
                <wp:positionH relativeFrom="column">
                  <wp:posOffset>20955</wp:posOffset>
                </wp:positionH>
                <wp:positionV relativeFrom="paragraph">
                  <wp:posOffset>-226695</wp:posOffset>
                </wp:positionV>
                <wp:extent cx="6829425" cy="314325"/>
                <wp:effectExtent l="0" t="0" r="9525" b="9525"/>
                <wp:wrapNone/>
                <wp:docPr id="1311353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B3D7B" w14:textId="2742739C" w:rsidR="00C3147D" w:rsidRPr="00C3147D" w:rsidRDefault="0008071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14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CaRe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C314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147D" w:rsidRPr="00C314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Guideline checklist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A8EA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65pt;margin-top:-17.85pt;width:537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" fillcolor="white [3201]" stroked="f" strokeweight=".5pt">
                <v:textbox>
                  <w:txbxContent>
                    <w:p w14:paraId="72DB3D7B" w14:textId="2742739C" w:rsidR="00C3147D" w:rsidRPr="00C3147D" w:rsidRDefault="0008071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C3147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CaRe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C3147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3147D" w:rsidRPr="00C3147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Guideline checklist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6E60" w:rsidRPr="00600BBA" w:rsidSect="008F3739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F0A37"/>
    <w:multiLevelType w:val="hybridMultilevel"/>
    <w:tmpl w:val="47AA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879BA"/>
    <w:multiLevelType w:val="hybridMultilevel"/>
    <w:tmpl w:val="E09C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55400">
    <w:abstractNumId w:val="0"/>
  </w:num>
  <w:num w:numId="2" w16cid:durableId="82228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BA"/>
    <w:rsid w:val="00003F51"/>
    <w:rsid w:val="00037D8A"/>
    <w:rsid w:val="000740F5"/>
    <w:rsid w:val="00080710"/>
    <w:rsid w:val="0010117B"/>
    <w:rsid w:val="00165F70"/>
    <w:rsid w:val="00171503"/>
    <w:rsid w:val="001D7E28"/>
    <w:rsid w:val="001E74FF"/>
    <w:rsid w:val="00262A46"/>
    <w:rsid w:val="002A2652"/>
    <w:rsid w:val="002A6A98"/>
    <w:rsid w:val="002D2A98"/>
    <w:rsid w:val="002F3FCB"/>
    <w:rsid w:val="002F4A00"/>
    <w:rsid w:val="003231C6"/>
    <w:rsid w:val="0032464D"/>
    <w:rsid w:val="00340E1C"/>
    <w:rsid w:val="00382230"/>
    <w:rsid w:val="003D3961"/>
    <w:rsid w:val="003E2764"/>
    <w:rsid w:val="00400BA4"/>
    <w:rsid w:val="00426DFC"/>
    <w:rsid w:val="00431AF5"/>
    <w:rsid w:val="00472753"/>
    <w:rsid w:val="004E1783"/>
    <w:rsid w:val="004E3BEE"/>
    <w:rsid w:val="00502F99"/>
    <w:rsid w:val="00530BF3"/>
    <w:rsid w:val="00540254"/>
    <w:rsid w:val="00542951"/>
    <w:rsid w:val="00571BD9"/>
    <w:rsid w:val="005849B1"/>
    <w:rsid w:val="005967CC"/>
    <w:rsid w:val="005D0642"/>
    <w:rsid w:val="005D5310"/>
    <w:rsid w:val="005F232F"/>
    <w:rsid w:val="00600BBA"/>
    <w:rsid w:val="00635F35"/>
    <w:rsid w:val="006360A3"/>
    <w:rsid w:val="00641FD1"/>
    <w:rsid w:val="00695973"/>
    <w:rsid w:val="00714837"/>
    <w:rsid w:val="00723E49"/>
    <w:rsid w:val="0073360E"/>
    <w:rsid w:val="00737A36"/>
    <w:rsid w:val="00785577"/>
    <w:rsid w:val="007F6E60"/>
    <w:rsid w:val="008128BD"/>
    <w:rsid w:val="00821093"/>
    <w:rsid w:val="008A0689"/>
    <w:rsid w:val="008C2374"/>
    <w:rsid w:val="008E786C"/>
    <w:rsid w:val="008F3739"/>
    <w:rsid w:val="0090686C"/>
    <w:rsid w:val="00932451"/>
    <w:rsid w:val="009C0B10"/>
    <w:rsid w:val="009E75D7"/>
    <w:rsid w:val="009F64B8"/>
    <w:rsid w:val="00A00487"/>
    <w:rsid w:val="00A72116"/>
    <w:rsid w:val="00A8617C"/>
    <w:rsid w:val="00AA292A"/>
    <w:rsid w:val="00AC302C"/>
    <w:rsid w:val="00AC7B66"/>
    <w:rsid w:val="00AD4CF8"/>
    <w:rsid w:val="00B32D0E"/>
    <w:rsid w:val="00B4796A"/>
    <w:rsid w:val="00BC1A64"/>
    <w:rsid w:val="00BC345B"/>
    <w:rsid w:val="00BE1CB0"/>
    <w:rsid w:val="00BF4D42"/>
    <w:rsid w:val="00C3147D"/>
    <w:rsid w:val="00C85204"/>
    <w:rsid w:val="00C95FB7"/>
    <w:rsid w:val="00CA3661"/>
    <w:rsid w:val="00CE2CE0"/>
    <w:rsid w:val="00D274E8"/>
    <w:rsid w:val="00D34080"/>
    <w:rsid w:val="00D67057"/>
    <w:rsid w:val="00E15775"/>
    <w:rsid w:val="00E16AFF"/>
    <w:rsid w:val="00E707BA"/>
    <w:rsid w:val="00E75473"/>
    <w:rsid w:val="00E765E4"/>
    <w:rsid w:val="00E77F1A"/>
    <w:rsid w:val="00ED6C93"/>
    <w:rsid w:val="00F01B0F"/>
    <w:rsid w:val="00F02A4B"/>
    <w:rsid w:val="00F06A36"/>
    <w:rsid w:val="00F21F80"/>
    <w:rsid w:val="00F26C02"/>
    <w:rsid w:val="00F45F40"/>
    <w:rsid w:val="00F47890"/>
    <w:rsid w:val="00F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FFA1"/>
  <w15:chartTrackingRefBased/>
  <w15:docId w15:val="{7AD9E7F8-4F64-44C9-822D-D01FAF04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07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2835</Characters>
  <Application>Microsoft Office Word</Application>
  <DocSecurity>0</DocSecurity>
  <Lines>140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Excellence</dc:creator>
  <cp:keywords/>
  <dc:description/>
  <cp:lastModifiedBy>Excellence</cp:lastModifiedBy>
  <cp:revision>3</cp:revision>
  <dcterms:created xsi:type="dcterms:W3CDTF">2024-05-11T20:17:00Z</dcterms:created>
  <dcterms:modified xsi:type="dcterms:W3CDTF">2024-05-14T09:24:00Z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e0e28e3924ce422de960722730ea6678b2f0314591c379867ab090af342c6f92</vt:lpwstr>
  </property>
</Properties>
</file>